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BB" w:rsidRPr="00F32AE9" w:rsidRDefault="00A86DBB" w:rsidP="00A86DBB">
      <w:pPr>
        <w:spacing w:line="229" w:lineRule="exact"/>
        <w:ind w:right="2681"/>
        <w:rPr>
          <w:rFonts w:ascii="Arial" w:hAnsi="Arial"/>
          <w:b/>
          <w:sz w:val="24"/>
          <w:szCs w:val="24"/>
          <w:lang w:val="ru-RU"/>
        </w:rPr>
      </w:pPr>
      <w:r>
        <w:rPr>
          <w:rFonts w:ascii="Arial" w:hAnsi="Arial"/>
          <w:b/>
          <w:sz w:val="24"/>
          <w:szCs w:val="24"/>
          <w:lang w:val="ru-RU"/>
        </w:rPr>
        <w:t>К</w:t>
      </w:r>
      <w:r w:rsidRPr="00F32AE9">
        <w:rPr>
          <w:rFonts w:ascii="Arial" w:hAnsi="Arial"/>
          <w:b/>
          <w:sz w:val="24"/>
          <w:szCs w:val="24"/>
          <w:lang w:val="ru-RU"/>
        </w:rPr>
        <w:t>ритериуми</w:t>
      </w:r>
      <w:r w:rsidRPr="00F32AE9">
        <w:rPr>
          <w:rFonts w:ascii="Arial" w:hAnsi="Arial"/>
          <w:b/>
          <w:spacing w:val="-2"/>
          <w:sz w:val="24"/>
          <w:szCs w:val="24"/>
          <w:lang w:val="ru-RU"/>
        </w:rPr>
        <w:t xml:space="preserve"> </w:t>
      </w:r>
      <w:r w:rsidRPr="00F32AE9">
        <w:rPr>
          <w:rFonts w:ascii="Arial" w:hAnsi="Arial"/>
          <w:b/>
          <w:sz w:val="24"/>
          <w:szCs w:val="24"/>
          <w:lang w:val="ru-RU"/>
        </w:rPr>
        <w:t>за избор</w:t>
      </w:r>
      <w:r w:rsidRPr="00F32AE9">
        <w:rPr>
          <w:rFonts w:ascii="Arial" w:hAnsi="Arial"/>
          <w:b/>
          <w:spacing w:val="-1"/>
          <w:sz w:val="24"/>
          <w:szCs w:val="24"/>
          <w:lang w:val="ru-RU"/>
        </w:rPr>
        <w:t xml:space="preserve"> </w:t>
      </w:r>
      <w:r w:rsidRPr="00F32AE9">
        <w:rPr>
          <w:rFonts w:ascii="Arial" w:hAnsi="Arial"/>
          <w:b/>
          <w:sz w:val="24"/>
          <w:szCs w:val="24"/>
          <w:lang w:val="ru-RU"/>
        </w:rPr>
        <w:t>на</w:t>
      </w:r>
      <w:r w:rsidRPr="00F32AE9">
        <w:rPr>
          <w:rFonts w:ascii="Arial" w:hAnsi="Arial"/>
          <w:b/>
          <w:spacing w:val="-2"/>
          <w:sz w:val="24"/>
          <w:szCs w:val="24"/>
          <w:lang w:val="ru-RU"/>
        </w:rPr>
        <w:t xml:space="preserve"> </w:t>
      </w:r>
      <w:r w:rsidRPr="00F32AE9">
        <w:rPr>
          <w:rFonts w:ascii="Arial" w:hAnsi="Arial"/>
          <w:b/>
          <w:sz w:val="24"/>
          <w:szCs w:val="24"/>
          <w:lang w:val="ru-RU"/>
        </w:rPr>
        <w:t>апликантите</w:t>
      </w:r>
      <w:r w:rsidRPr="00F32AE9">
        <w:rPr>
          <w:rFonts w:ascii="Arial" w:hAnsi="Arial"/>
          <w:b/>
          <w:spacing w:val="-1"/>
          <w:sz w:val="24"/>
          <w:szCs w:val="24"/>
          <w:lang w:val="ru-RU"/>
        </w:rPr>
        <w:t xml:space="preserve"> </w:t>
      </w:r>
      <w:r>
        <w:rPr>
          <w:rFonts w:ascii="Arial" w:hAnsi="Arial"/>
          <w:b/>
          <w:sz w:val="24"/>
          <w:szCs w:val="24"/>
          <w:lang w:val="ru-RU"/>
        </w:rPr>
        <w:t>со бодување</w:t>
      </w:r>
    </w:p>
    <w:tbl>
      <w:tblPr>
        <w:tblW w:w="0" w:type="auto"/>
        <w:tblLayout w:type="fixed"/>
        <w:tblLook w:val="0000"/>
      </w:tblPr>
      <w:tblGrid>
        <w:gridCol w:w="6227"/>
        <w:gridCol w:w="2971"/>
      </w:tblGrid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</w:rPr>
            </w:pPr>
            <w:r w:rsidRPr="00F32AE9">
              <w:rPr>
                <w:rFonts w:ascii="Arial" w:hAnsi="Arial" w:cs="Arial"/>
                <w:lang w:val="mk-MK"/>
              </w:rPr>
              <w:t>Критериуми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roofErr w:type="spellStart"/>
            <w:r w:rsidRPr="00F32AE9">
              <w:rPr>
                <w:rFonts w:ascii="Arial" w:hAnsi="Arial" w:cs="Arial"/>
              </w:rPr>
              <w:t>Максимум</w:t>
            </w:r>
            <w:proofErr w:type="spellEnd"/>
            <w:r w:rsidRPr="00F32AE9">
              <w:rPr>
                <w:rFonts w:ascii="Arial" w:hAnsi="Arial" w:cs="Arial"/>
              </w:rPr>
              <w:t xml:space="preserve"> </w:t>
            </w:r>
            <w:proofErr w:type="spellStart"/>
            <w:r w:rsidRPr="00F32AE9">
              <w:rPr>
                <w:rFonts w:ascii="Arial" w:hAnsi="Arial" w:cs="Arial"/>
              </w:rPr>
              <w:t>бодови</w:t>
            </w:r>
            <w:proofErr w:type="spellEnd"/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b/>
                <w:lang w:val="mk-MK"/>
              </w:rPr>
            </w:pPr>
            <w:r w:rsidRPr="00F32AE9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Pr="00F32AE9">
              <w:rPr>
                <w:rFonts w:ascii="Arial" w:hAnsi="Arial" w:cs="Arial"/>
                <w:b/>
              </w:rPr>
              <w:t>Организациска</w:t>
            </w:r>
            <w:proofErr w:type="spellEnd"/>
            <w:r w:rsidRPr="00F32A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2AE9">
              <w:rPr>
                <w:rFonts w:ascii="Arial" w:hAnsi="Arial" w:cs="Arial"/>
                <w:b/>
              </w:rPr>
              <w:t>структура</w:t>
            </w:r>
            <w:proofErr w:type="spellEnd"/>
            <w:r w:rsidRPr="00F32AE9">
              <w:rPr>
                <w:rFonts w:ascii="Arial" w:hAnsi="Arial" w:cs="Arial"/>
                <w:b/>
              </w:rPr>
              <w:t xml:space="preserve"> и </w:t>
            </w:r>
            <w:proofErr w:type="spellStart"/>
            <w:r w:rsidRPr="00F32AE9">
              <w:rPr>
                <w:rFonts w:ascii="Arial" w:hAnsi="Arial" w:cs="Arial"/>
                <w:b/>
              </w:rPr>
              <w:t>ресурси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b/>
                <w:lang w:val="mk-MK"/>
              </w:rPr>
              <w:t xml:space="preserve">                3</w:t>
            </w:r>
            <w:r w:rsidRPr="00F32AE9">
              <w:rPr>
                <w:rFonts w:ascii="Arial" w:hAnsi="Arial" w:cs="Arial"/>
                <w:b/>
              </w:rPr>
              <w:t>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1.1 Дали апликантот има потребна организациска структура и човечки ресурси за спроведување на проектот (вработени, активни волонтери, хонорарно ангажирани лица, итн)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1.2 Дали апликантот располага со логистика (канцелариски простор и техничка опрема за реализација  на манифестацијата,активноста, проектот)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mk-MK"/>
              </w:rPr>
            </w:pPr>
            <w:r w:rsidRPr="00F32AE9">
              <w:rPr>
                <w:rFonts w:ascii="Arial" w:hAnsi="Arial" w:cs="Arial"/>
                <w:lang w:val="ru-RU"/>
              </w:rPr>
              <w:t xml:space="preserve">1.3 </w:t>
            </w:r>
            <w:r w:rsidRPr="00F32AE9">
              <w:rPr>
                <w:rFonts w:ascii="Arial" w:hAnsi="Arial" w:cs="Arial"/>
                <w:lang w:val="mk-MK"/>
              </w:rPr>
              <w:t xml:space="preserve">Видливост на апликантот </w:t>
            </w:r>
            <w:r w:rsidRPr="00F32AE9">
              <w:rPr>
                <w:rFonts w:ascii="Arial" w:hAnsi="Arial" w:cs="Arial"/>
              </w:rPr>
              <w:t>online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b/>
                <w:lang w:val="mk-MK"/>
              </w:rPr>
            </w:pPr>
            <w:r w:rsidRPr="00F32AE9">
              <w:rPr>
                <w:rFonts w:ascii="Arial" w:hAnsi="Arial" w:cs="Arial"/>
                <w:b/>
              </w:rPr>
              <w:t xml:space="preserve">2. </w:t>
            </w:r>
            <w:r w:rsidRPr="00F32AE9">
              <w:rPr>
                <w:rFonts w:ascii="Arial" w:hAnsi="Arial" w:cs="Arial"/>
                <w:b/>
                <w:lang w:val="mk-MK"/>
              </w:rPr>
              <w:t>Финансирање на 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b/>
                <w:lang w:val="mk-MK"/>
              </w:rPr>
              <w:t xml:space="preserve">                 3</w:t>
            </w:r>
            <w:r w:rsidRPr="00F32AE9">
              <w:rPr>
                <w:rFonts w:ascii="Arial" w:hAnsi="Arial" w:cs="Arial"/>
                <w:b/>
              </w:rPr>
              <w:t>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tabs>
                <w:tab w:val="left" w:pos="7393"/>
              </w:tabs>
              <w:jc w:val="center"/>
              <w:rPr>
                <w:rFonts w:ascii="Arial" w:hAnsi="Arial" w:cs="Arial"/>
                <w:lang w:val="mk-MK"/>
              </w:rPr>
            </w:pPr>
            <w:r w:rsidRPr="00F32AE9">
              <w:rPr>
                <w:rFonts w:ascii="Arial" w:hAnsi="Arial" w:cs="Arial"/>
                <w:lang w:val="ru-RU"/>
              </w:rPr>
              <w:t xml:space="preserve">2.1 </w:t>
            </w:r>
            <w:r w:rsidRPr="00F32AE9">
              <w:rPr>
                <w:rFonts w:ascii="Arial" w:hAnsi="Arial" w:cs="Arial"/>
                <w:lang w:val="mk-MK"/>
              </w:rPr>
              <w:t>Детално разработен финансиски план за потребните</w:t>
            </w:r>
          </w:p>
          <w:p w:rsidR="00A86DBB" w:rsidRPr="00F32AE9" w:rsidRDefault="00A86DBB" w:rsidP="00E10101">
            <w:pPr>
              <w:jc w:val="center"/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mk-MK"/>
              </w:rPr>
              <w:t>средства за реализација на настанот/активноста/проектот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tabs>
                <w:tab w:val="left" w:pos="7393"/>
              </w:tabs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2.2</w:t>
            </w:r>
            <w:r w:rsidRPr="00F32AE9">
              <w:rPr>
                <w:rFonts w:ascii="Arial" w:hAnsi="Arial" w:cs="Arial"/>
                <w:lang w:val="mk-MK"/>
              </w:rPr>
              <w:t xml:space="preserve"> </w:t>
            </w:r>
            <w:r w:rsidRPr="00F32AE9">
              <w:rPr>
                <w:rFonts w:ascii="Arial" w:hAnsi="Arial" w:cs="Arial"/>
                <w:lang w:val="ru-RU"/>
              </w:rPr>
              <w:t>Дали  апликантот обезбедува процент на сопствено учество во остварување на 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10</w:t>
            </w:r>
          </w:p>
        </w:tc>
      </w:tr>
      <w:tr w:rsidR="00A86DBB" w:rsidRPr="00F32AE9" w:rsidTr="00E10101">
        <w:trPr>
          <w:trHeight w:val="82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mk-MK"/>
              </w:rPr>
            </w:pPr>
            <w:r w:rsidRPr="00F32AE9">
              <w:rPr>
                <w:rFonts w:ascii="Arial" w:hAnsi="Arial" w:cs="Arial"/>
                <w:lang w:val="ru-RU"/>
              </w:rPr>
              <w:t>2.3 Дали предложениот финансиски план е реален (описот на трошоци по категории позиции соодветствува со пазарните цени)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10</w:t>
            </w:r>
          </w:p>
        </w:tc>
      </w:tr>
      <w:tr w:rsidR="00A86DBB" w:rsidRPr="00F32AE9" w:rsidTr="00E10101">
        <w:trPr>
          <w:trHeight w:val="435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b/>
                <w:lang w:val="mk-MK"/>
              </w:rPr>
            </w:pPr>
            <w:r w:rsidRPr="00F32AE9">
              <w:rPr>
                <w:rFonts w:ascii="Arial" w:hAnsi="Arial" w:cs="Arial"/>
                <w:b/>
              </w:rPr>
              <w:t xml:space="preserve">3. </w:t>
            </w:r>
            <w:proofErr w:type="spellStart"/>
            <w:r w:rsidRPr="00F32AE9">
              <w:rPr>
                <w:rFonts w:ascii="Arial" w:hAnsi="Arial" w:cs="Arial"/>
                <w:b/>
              </w:rPr>
              <w:t>Квалитет</w:t>
            </w:r>
            <w:proofErr w:type="spellEnd"/>
            <w:r w:rsidRPr="00F32A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2AE9">
              <w:rPr>
                <w:rFonts w:ascii="Arial" w:hAnsi="Arial" w:cs="Arial"/>
                <w:b/>
              </w:rPr>
              <w:t>на</w:t>
            </w:r>
            <w:proofErr w:type="spellEnd"/>
            <w:r w:rsidRPr="00F32A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2AE9">
              <w:rPr>
                <w:rFonts w:ascii="Arial" w:hAnsi="Arial" w:cs="Arial"/>
                <w:b/>
              </w:rPr>
              <w:t>проектот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b/>
                <w:lang w:val="mk-MK"/>
              </w:rPr>
              <w:t xml:space="preserve">                  40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3.1 Колку општата цел на проектот ќе придонесе кон реализација на дадените приоритети, колку е јасна и соодветно определена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3.2 Понудени квалитетни и иновативни решенија во предлог проектот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ru-RU"/>
              </w:rPr>
              <w:t xml:space="preserve">                 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3.3 Обезбедена вклученост на други институции и организации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  <w:tr w:rsidR="00A86DBB" w:rsidRPr="00F32AE9" w:rsidTr="00E10101"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pPr>
              <w:rPr>
                <w:rFonts w:ascii="Arial" w:hAnsi="Arial" w:cs="Arial"/>
                <w:lang w:val="ru-RU"/>
              </w:rPr>
            </w:pPr>
            <w:r w:rsidRPr="00F32AE9">
              <w:rPr>
                <w:rFonts w:ascii="Arial" w:hAnsi="Arial" w:cs="Arial"/>
                <w:lang w:val="ru-RU"/>
              </w:rPr>
              <w:t>3.4 Дали планот за спроведување на проектот е јасен и остварлив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DBB" w:rsidRPr="00F32AE9" w:rsidRDefault="00A86DBB" w:rsidP="00E10101">
            <w:r w:rsidRPr="00F32AE9">
              <w:rPr>
                <w:rFonts w:ascii="Arial" w:hAnsi="Arial" w:cs="Arial"/>
                <w:lang w:val="mk-MK"/>
              </w:rPr>
              <w:t xml:space="preserve">                 </w:t>
            </w:r>
            <w:r w:rsidRPr="00F32AE9">
              <w:rPr>
                <w:rFonts w:ascii="Arial" w:hAnsi="Arial" w:cs="Arial"/>
              </w:rPr>
              <w:t>10</w:t>
            </w:r>
          </w:p>
        </w:tc>
      </w:tr>
    </w:tbl>
    <w:p w:rsidR="00BC4D59" w:rsidRPr="00F32AE9" w:rsidRDefault="00BC4D59" w:rsidP="00BC4D59">
      <w:pPr>
        <w:jc w:val="both"/>
        <w:rPr>
          <w:rFonts w:ascii="Arial" w:hAnsi="Arial" w:cs="Arial"/>
          <w:sz w:val="18"/>
          <w:szCs w:val="18"/>
          <w:lang w:val="mk-MK"/>
        </w:rPr>
      </w:pPr>
      <w:r w:rsidRPr="00F32AE9">
        <w:rPr>
          <w:rFonts w:ascii="Arial" w:hAnsi="Arial" w:cs="Arial"/>
          <w:lang w:val="mk-MK"/>
        </w:rPr>
        <w:t>*</w:t>
      </w:r>
      <w:r w:rsidRPr="00F32AE9">
        <w:rPr>
          <w:rFonts w:ascii="Arial" w:hAnsi="Arial" w:cs="Arial"/>
          <w:sz w:val="18"/>
          <w:szCs w:val="18"/>
          <w:lang w:val="mk-MK"/>
        </w:rPr>
        <w:t>Секоја област од посебните критериуми ќе се вреднува со 1 бод, 5 бода или 10 бодови, со следното значење: 1-не, 5-делумно и 10-да.</w:t>
      </w:r>
    </w:p>
    <w:p w:rsidR="006958E7" w:rsidRDefault="006958E7"/>
    <w:sectPr w:rsidR="006958E7" w:rsidSect="0069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DBB"/>
    <w:rsid w:val="00262A88"/>
    <w:rsid w:val="00566EEB"/>
    <w:rsid w:val="006802FF"/>
    <w:rsid w:val="006958E7"/>
    <w:rsid w:val="006D3018"/>
    <w:rsid w:val="0090540D"/>
    <w:rsid w:val="00926781"/>
    <w:rsid w:val="009B3F47"/>
    <w:rsid w:val="00A86DBB"/>
    <w:rsid w:val="00AF28A2"/>
    <w:rsid w:val="00BC4D59"/>
    <w:rsid w:val="00EF11D8"/>
    <w:rsid w:val="00FE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B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HP Inc.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Krsteska</dc:creator>
  <cp:lastModifiedBy>Daniela Krsteska</cp:lastModifiedBy>
  <cp:revision>2</cp:revision>
  <dcterms:created xsi:type="dcterms:W3CDTF">2025-07-22T10:32:00Z</dcterms:created>
  <dcterms:modified xsi:type="dcterms:W3CDTF">2025-07-22T10:32:00Z</dcterms:modified>
</cp:coreProperties>
</file>